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AD" w:rsidRPr="00B1057B" w:rsidRDefault="00A648AD" w:rsidP="00DC5A51">
      <w:pPr>
        <w:jc w:val="center"/>
        <w:rPr>
          <w:b/>
          <w:sz w:val="48"/>
          <w:szCs w:val="28"/>
        </w:rPr>
      </w:pPr>
      <w:r w:rsidRPr="00B1057B">
        <w:rPr>
          <w:b/>
          <w:sz w:val="48"/>
          <w:szCs w:val="28"/>
        </w:rPr>
        <w:t xml:space="preserve">Пособие для самоподготовки </w:t>
      </w:r>
      <w:r w:rsidRPr="00B1057B">
        <w:rPr>
          <w:b/>
          <w:sz w:val="48"/>
          <w:szCs w:val="28"/>
        </w:rPr>
        <w:br/>
        <w:t xml:space="preserve">ко Всероссийской Олимпиаде школьников </w:t>
      </w:r>
      <w:r w:rsidRPr="00B1057B">
        <w:rPr>
          <w:b/>
          <w:sz w:val="48"/>
          <w:szCs w:val="28"/>
        </w:rPr>
        <w:br/>
        <w:t xml:space="preserve">по Технологии в номинации </w:t>
      </w:r>
      <w:r w:rsidRPr="00B1057B">
        <w:rPr>
          <w:b/>
          <w:sz w:val="48"/>
          <w:szCs w:val="28"/>
        </w:rPr>
        <w:br/>
        <w:t>«Техника и Техническое Творчество»</w:t>
      </w:r>
    </w:p>
    <w:p w:rsidR="00A648AD" w:rsidRPr="00B1057B" w:rsidRDefault="00A648AD" w:rsidP="00DC5A51">
      <w:pPr>
        <w:jc w:val="center"/>
        <w:rPr>
          <w:sz w:val="48"/>
          <w:szCs w:val="28"/>
        </w:rPr>
      </w:pPr>
    </w:p>
    <w:p w:rsidR="00A648AD" w:rsidRPr="00B1057B" w:rsidRDefault="00A648AD" w:rsidP="00DC5A51">
      <w:pPr>
        <w:jc w:val="center"/>
        <w:rPr>
          <w:b/>
          <w:sz w:val="72"/>
          <w:szCs w:val="72"/>
        </w:rPr>
      </w:pPr>
      <w:r w:rsidRPr="00B1057B">
        <w:rPr>
          <w:b/>
          <w:sz w:val="72"/>
          <w:szCs w:val="72"/>
        </w:rPr>
        <w:t>«Теория Технологии»</w:t>
      </w:r>
    </w:p>
    <w:p w:rsidR="00A648AD" w:rsidRDefault="00A648AD" w:rsidP="00DC5A51">
      <w:pPr>
        <w:jc w:val="center"/>
      </w:pPr>
    </w:p>
    <w:p w:rsidR="008B69E8" w:rsidRPr="008B69E8" w:rsidRDefault="008B69E8" w:rsidP="00DC5A51">
      <w:pPr>
        <w:tabs>
          <w:tab w:val="center" w:pos="4677"/>
          <w:tab w:val="left" w:pos="6210"/>
        </w:tabs>
        <w:ind w:left="567"/>
        <w:jc w:val="center"/>
        <w:rPr>
          <w:b/>
          <w:sz w:val="32"/>
        </w:rPr>
      </w:pPr>
      <w:r w:rsidRPr="008B69E8">
        <w:rPr>
          <w:b/>
          <w:sz w:val="32"/>
          <w:szCs w:val="28"/>
        </w:rPr>
        <w:t xml:space="preserve">Шмаков Виталий Викторович </w:t>
      </w:r>
      <w:r>
        <w:rPr>
          <w:b/>
          <w:sz w:val="32"/>
          <w:szCs w:val="28"/>
        </w:rPr>
        <w:br/>
      </w:r>
      <w:r w:rsidRPr="008B69E8">
        <w:rPr>
          <w:sz w:val="32"/>
          <w:szCs w:val="28"/>
        </w:rPr>
        <w:t xml:space="preserve">учитель технологии ГБОУ города Москвы </w:t>
      </w:r>
      <w:r w:rsidR="00206A5A">
        <w:rPr>
          <w:sz w:val="32"/>
          <w:szCs w:val="28"/>
        </w:rPr>
        <w:br/>
      </w:r>
      <w:r w:rsidRPr="008B69E8">
        <w:rPr>
          <w:sz w:val="32"/>
          <w:szCs w:val="28"/>
        </w:rPr>
        <w:t>«Школа № 1454 «Тимирязевская»</w:t>
      </w: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Default="00A648AD" w:rsidP="00DC5A51">
      <w:pPr>
        <w:jc w:val="center"/>
        <w:rPr>
          <w:sz w:val="32"/>
        </w:rPr>
      </w:pPr>
    </w:p>
    <w:p w:rsidR="00A648AD" w:rsidRPr="00B91E84" w:rsidRDefault="00A648AD" w:rsidP="00DC5A51">
      <w:pPr>
        <w:jc w:val="center"/>
        <w:rPr>
          <w:sz w:val="32"/>
        </w:rPr>
      </w:pPr>
      <w:r>
        <w:rPr>
          <w:sz w:val="32"/>
        </w:rPr>
        <w:t>Москва 2021 год</w:t>
      </w:r>
    </w:p>
    <w:p w:rsidR="00251F5E" w:rsidRDefault="00251F5E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6A5A" w:rsidRPr="00B91E84" w:rsidRDefault="00206A5A" w:rsidP="00DC5A51">
      <w:pPr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bookmarkStart w:id="0" w:name="_GoBack"/>
      <w:r>
        <w:rPr>
          <w:b/>
          <w:sz w:val="36"/>
        </w:rPr>
        <w:t>Разрезы и сечения</w:t>
      </w:r>
      <w:bookmarkEnd w:id="0"/>
      <w:r w:rsidRPr="00B91E84">
        <w:rPr>
          <w:b/>
          <w:sz w:val="36"/>
        </w:rPr>
        <w:t>»</w:t>
      </w:r>
    </w:p>
    <w:p w:rsidR="009E21EA" w:rsidRDefault="009E21EA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2CE5805B" wp14:editId="7B79E3B8">
            <wp:extent cx="6816648" cy="3800475"/>
            <wp:effectExtent l="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70" cy="380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0E2200AF" wp14:editId="4980F059">
            <wp:extent cx="6786590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85" cy="374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9157B4" wp14:editId="4CDE7845">
            <wp:extent cx="6761922" cy="26574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351" cy="265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0DB8CDDB" wp14:editId="05BDF56C">
            <wp:extent cx="6740356" cy="37186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22" cy="37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7CDFD0" wp14:editId="48A31584">
            <wp:extent cx="6776679" cy="38385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06" cy="384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337D3275" wp14:editId="6505939C">
            <wp:extent cx="5940425" cy="33241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21FCB119" wp14:editId="7622D55C">
            <wp:extent cx="6804596" cy="3781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01" cy="378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31601CFD" wp14:editId="4F44E569">
            <wp:extent cx="6825849" cy="38144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21" cy="38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</w:p>
    <w:p w:rsidR="009E21EA" w:rsidRDefault="009E21E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2121BC45" wp14:editId="264075B7">
            <wp:extent cx="6790764" cy="38004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30" cy="38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A" w:rsidRDefault="009E21EA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21EA" w:rsidRPr="00F768D0" w:rsidRDefault="009E21EA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6A5A" w:rsidRDefault="00206A5A" w:rsidP="00DC5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6A5A" w:rsidRPr="00B91E84" w:rsidRDefault="00206A5A" w:rsidP="00DC5A51">
      <w:pPr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r>
        <w:rPr>
          <w:b/>
          <w:sz w:val="36"/>
        </w:rPr>
        <w:t>Виды проецирования</w:t>
      </w:r>
      <w:r w:rsidRPr="00B91E84">
        <w:rPr>
          <w:b/>
          <w:sz w:val="36"/>
        </w:rPr>
        <w:t>»</w:t>
      </w:r>
    </w:p>
    <w:p w:rsidR="00206A5A" w:rsidRDefault="00206A5A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06A5A" w:rsidRDefault="00206A5A" w:rsidP="00DC5A51">
      <w:pPr>
        <w:jc w:val="center"/>
        <w:rPr>
          <w:rFonts w:ascii="Arial" w:hAnsi="Arial" w:cs="Arial"/>
          <w:b/>
          <w:color w:val="220710"/>
          <w:shd w:val="clear" w:color="auto" w:fill="FDFCFC"/>
        </w:rPr>
      </w:pPr>
      <w:r>
        <w:rPr>
          <w:rFonts w:ascii="Arial" w:hAnsi="Arial" w:cs="Arial"/>
          <w:color w:val="220710"/>
          <w:shd w:val="clear" w:color="auto" w:fill="FDFCFC"/>
        </w:rPr>
        <w:t xml:space="preserve">Все изделия и предметы имеют 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три</w:t>
      </w:r>
      <w:r>
        <w:rPr>
          <w:rFonts w:ascii="Arial" w:hAnsi="Arial" w:cs="Arial"/>
          <w:color w:val="220710"/>
          <w:shd w:val="clear" w:color="auto" w:fill="FDFCFC"/>
        </w:rPr>
        <w:t xml:space="preserve"> главных измерения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: длину, ширину и высоту</w:t>
      </w:r>
      <w:r>
        <w:rPr>
          <w:rFonts w:ascii="Arial" w:hAnsi="Arial" w:cs="Arial"/>
          <w:color w:val="220710"/>
          <w:shd w:val="clear" w:color="auto" w:fill="FDFCFC"/>
        </w:rPr>
        <w:t>, а листы           бумаги, на которых составляют</w:t>
      </w:r>
      <w:r>
        <w:rPr>
          <w:rFonts w:ascii="Arial" w:hAnsi="Arial" w:cs="Arial"/>
          <w:color w:val="220710"/>
          <w:shd w:val="clear" w:color="auto" w:fill="FDFCFC"/>
        </w:rPr>
        <w:softHyphen/>
        <w:t>ся чертежи,</w:t>
      </w:r>
      <w:r w:rsidR="00DC5A51">
        <w:rPr>
          <w:rFonts w:ascii="Arial" w:hAnsi="Arial" w:cs="Arial"/>
          <w:color w:val="220710"/>
          <w:shd w:val="clear" w:color="auto" w:fill="FDFCFC"/>
        </w:rPr>
        <w:t xml:space="preserve"> </w:t>
      </w:r>
      <w:r>
        <w:rPr>
          <w:rFonts w:ascii="Arial" w:hAnsi="Arial" w:cs="Arial"/>
          <w:color w:val="220710"/>
          <w:shd w:val="clear" w:color="auto" w:fill="FDFCFC"/>
        </w:rPr>
        <w:t xml:space="preserve">— плоские и имеют 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два</w:t>
      </w:r>
      <w:r>
        <w:rPr>
          <w:rFonts w:ascii="Arial" w:hAnsi="Arial" w:cs="Arial"/>
          <w:color w:val="220710"/>
          <w:shd w:val="clear" w:color="auto" w:fill="FDFCFC"/>
        </w:rPr>
        <w:t xml:space="preserve"> измерения — 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длину и ширину.</w:t>
      </w:r>
    </w:p>
    <w:p w:rsidR="00206A5A" w:rsidRDefault="00206A5A" w:rsidP="00DC5A51">
      <w:pPr>
        <w:jc w:val="center"/>
        <w:rPr>
          <w:rFonts w:ascii="Arial" w:hAnsi="Arial" w:cs="Arial"/>
          <w:color w:val="220710"/>
          <w:shd w:val="clear" w:color="auto" w:fill="FDFCFC"/>
        </w:rPr>
      </w:pPr>
      <w:r w:rsidRPr="00BE328C">
        <w:rPr>
          <w:rFonts w:ascii="Arial" w:hAnsi="Arial" w:cs="Arial"/>
          <w:color w:val="220710"/>
          <w:shd w:val="clear" w:color="auto" w:fill="FDFCFC"/>
        </w:rPr>
        <w:t>С помощью проекционного черчения можно получить представление о про</w:t>
      </w:r>
      <w:r w:rsidRPr="00BE328C">
        <w:rPr>
          <w:rFonts w:ascii="Arial" w:hAnsi="Arial" w:cs="Arial"/>
          <w:color w:val="220710"/>
          <w:shd w:val="clear" w:color="auto" w:fill="FDFCFC"/>
        </w:rPr>
        <w:softHyphen/>
        <w:t>странственной, объемной форме предмета по его плоскому изображению.</w:t>
      </w:r>
    </w:p>
    <w:p w:rsidR="00206A5A" w:rsidRPr="00BE328C" w:rsidRDefault="00206A5A" w:rsidP="00DC5A51">
      <w:pPr>
        <w:jc w:val="center"/>
        <w:rPr>
          <w:rFonts w:ascii="Arial" w:hAnsi="Arial" w:cs="Arial"/>
          <w:color w:val="220710"/>
          <w:shd w:val="clear" w:color="auto" w:fill="FDFCFC"/>
        </w:rPr>
      </w:pPr>
      <w:r w:rsidRPr="00BE328C">
        <w:rPr>
          <w:rFonts w:ascii="Arial" w:hAnsi="Arial" w:cs="Arial"/>
          <w:color w:val="220710"/>
          <w:shd w:val="clear" w:color="auto" w:fill="FDFCFC"/>
        </w:rPr>
        <w:t>Плоское изображение предмета называется его 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проекцией</w:t>
      </w:r>
      <w:r w:rsidRPr="00BE328C">
        <w:rPr>
          <w:rFonts w:ascii="Arial" w:hAnsi="Arial" w:cs="Arial"/>
          <w:color w:val="220710"/>
          <w:shd w:val="clear" w:color="auto" w:fill="FDFCFC"/>
        </w:rPr>
        <w:t>, а процесс получения проекций 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— проецированием</w:t>
      </w:r>
      <w:r w:rsidRPr="00BE328C">
        <w:rPr>
          <w:rFonts w:ascii="Arial" w:hAnsi="Arial" w:cs="Arial"/>
          <w:color w:val="220710"/>
          <w:shd w:val="clear" w:color="auto" w:fill="FDFCFC"/>
        </w:rPr>
        <w:t>.</w:t>
      </w:r>
    </w:p>
    <w:p w:rsidR="00206A5A" w:rsidRPr="00BE328C" w:rsidRDefault="00206A5A" w:rsidP="00DC5A51">
      <w:pPr>
        <w:jc w:val="center"/>
        <w:rPr>
          <w:rFonts w:ascii="Arial" w:hAnsi="Arial" w:cs="Arial"/>
          <w:b/>
          <w:color w:val="220710"/>
          <w:shd w:val="clear" w:color="auto" w:fill="FDFCFC"/>
        </w:rPr>
      </w:pPr>
      <w:r w:rsidRPr="00BE328C">
        <w:rPr>
          <w:rFonts w:ascii="Arial" w:hAnsi="Arial" w:cs="Arial"/>
          <w:color w:val="220710"/>
          <w:shd w:val="clear" w:color="auto" w:fill="FDFCFC"/>
        </w:rPr>
        <w:t>Со</w:t>
      </w:r>
      <w:r w:rsidRPr="00BE328C">
        <w:rPr>
          <w:rFonts w:ascii="Arial" w:hAnsi="Arial" w:cs="Arial"/>
          <w:color w:val="220710"/>
          <w:shd w:val="clear" w:color="auto" w:fill="FDFCFC"/>
        </w:rPr>
        <w:softHyphen/>
        <w:t>вокупность правил, с помощью которых строят на плоскости изображения пространственных форм, называется </w:t>
      </w:r>
      <w:r w:rsidRPr="00BE328C">
        <w:rPr>
          <w:rFonts w:ascii="Arial" w:hAnsi="Arial" w:cs="Arial"/>
          <w:b/>
          <w:color w:val="220710"/>
          <w:shd w:val="clear" w:color="auto" w:fill="FDFCFC"/>
        </w:rPr>
        <w:t>методом проекций.</w:t>
      </w:r>
    </w:p>
    <w:p w:rsidR="00206A5A" w:rsidRPr="00BE328C" w:rsidRDefault="00206A5A" w:rsidP="00DC5A51">
      <w:pPr>
        <w:jc w:val="center"/>
        <w:rPr>
          <w:rFonts w:ascii="Arial" w:hAnsi="Arial" w:cs="Arial"/>
          <w:color w:val="220710"/>
          <w:shd w:val="clear" w:color="auto" w:fill="FDFCFC"/>
        </w:rPr>
      </w:pPr>
      <w:r w:rsidRPr="00BE328C">
        <w:rPr>
          <w:rFonts w:ascii="Arial" w:hAnsi="Arial" w:cs="Arial"/>
          <w:color w:val="220710"/>
          <w:shd w:val="clear" w:color="auto" w:fill="FDFCFC"/>
        </w:rPr>
        <w:t>Метод проекций позволяет не только построить изображение (проекцию) пространственного объекта, но и представить по нему его форму.</w:t>
      </w:r>
    </w:p>
    <w:p w:rsidR="00206A5A" w:rsidRPr="00BE328C" w:rsidRDefault="00206A5A" w:rsidP="00DC5A51">
      <w:pPr>
        <w:jc w:val="center"/>
        <w:rPr>
          <w:rFonts w:ascii="Arial" w:hAnsi="Arial" w:cs="Arial"/>
          <w:color w:val="220710"/>
          <w:shd w:val="clear" w:color="auto" w:fill="FDFCFC"/>
        </w:rPr>
      </w:pPr>
    </w:p>
    <w:p w:rsidR="00206A5A" w:rsidRDefault="00206A5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6CC426BB" wp14:editId="3C0ED124">
            <wp:extent cx="6786580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2627" r="2304" b="10038"/>
                    <a:stretch/>
                  </pic:blipFill>
                  <pic:spPr bwMode="auto">
                    <a:xfrm>
                      <a:off x="0" y="0"/>
                      <a:ext cx="6790624" cy="50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5A" w:rsidRDefault="00206A5A" w:rsidP="00DC5A51">
      <w:pPr>
        <w:jc w:val="center"/>
      </w:pPr>
    </w:p>
    <w:p w:rsidR="00206A5A" w:rsidRDefault="00206A5A" w:rsidP="00DC5A51">
      <w:pPr>
        <w:ind w:left="-851"/>
        <w:jc w:val="center"/>
      </w:pPr>
    </w:p>
    <w:p w:rsidR="00206A5A" w:rsidRDefault="00206A5A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7A19A3" wp14:editId="2A36479A">
            <wp:extent cx="6543675" cy="502342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менты проецирован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37" cy="50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5A" w:rsidRPr="00E86E78" w:rsidRDefault="00206A5A" w:rsidP="00DC5A51">
      <w:pPr>
        <w:numPr>
          <w:ilvl w:val="0"/>
          <w:numId w:val="1"/>
        </w:numPr>
        <w:shd w:val="clear" w:color="auto" w:fill="FDFCFC"/>
        <w:tabs>
          <w:tab w:val="clear" w:pos="720"/>
        </w:tabs>
        <w:spacing w:before="100" w:beforeAutospacing="1" w:after="100" w:afterAutospacing="1" w:line="240" w:lineRule="auto"/>
        <w:ind w:left="0" w:firstLine="426"/>
        <w:jc w:val="center"/>
        <w:rPr>
          <w:rFonts w:ascii="Arial" w:eastAsia="Times New Roman" w:hAnsi="Arial" w:cs="Arial"/>
          <w:color w:val="22071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Ц</w:t>
      </w:r>
      <w:r w:rsidRPr="00E86E78"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ентр проецирования</w:t>
      </w:r>
      <w:r w:rsidRPr="00E86E78">
        <w:rPr>
          <w:rFonts w:ascii="Arial" w:eastAsia="Times New Roman" w:hAnsi="Arial" w:cs="Arial"/>
          <w:color w:val="220710"/>
          <w:sz w:val="24"/>
          <w:szCs w:val="24"/>
          <w:lang w:eastAsia="ru-RU"/>
        </w:rPr>
        <w:t> - точка, из которой производится проецирование;</w:t>
      </w:r>
    </w:p>
    <w:p w:rsidR="00206A5A" w:rsidRDefault="00206A5A" w:rsidP="00DC5A51">
      <w:pPr>
        <w:numPr>
          <w:ilvl w:val="0"/>
          <w:numId w:val="1"/>
        </w:numPr>
        <w:shd w:val="clear" w:color="auto" w:fill="FDFCFC"/>
        <w:tabs>
          <w:tab w:val="clear" w:pos="720"/>
        </w:tabs>
        <w:spacing w:before="100" w:beforeAutospacing="1" w:after="100" w:afterAutospacing="1" w:line="240" w:lineRule="auto"/>
        <w:ind w:left="0" w:firstLine="426"/>
        <w:jc w:val="center"/>
        <w:rPr>
          <w:rFonts w:ascii="Arial" w:eastAsia="Times New Roman" w:hAnsi="Arial" w:cs="Arial"/>
          <w:color w:val="22071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О</w:t>
      </w:r>
      <w:r w:rsidRPr="00E86E78"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бъект проецирования</w:t>
      </w:r>
      <w:r w:rsidRPr="00E86E78">
        <w:rPr>
          <w:rFonts w:ascii="Arial" w:eastAsia="Times New Roman" w:hAnsi="Arial" w:cs="Arial"/>
          <w:color w:val="220710"/>
          <w:sz w:val="24"/>
          <w:szCs w:val="24"/>
          <w:lang w:eastAsia="ru-RU"/>
        </w:rPr>
        <w:t> - изображаемый предмет;</w:t>
      </w:r>
    </w:p>
    <w:p w:rsidR="00206A5A" w:rsidRPr="00E86E78" w:rsidRDefault="00206A5A" w:rsidP="00DC5A51">
      <w:pPr>
        <w:numPr>
          <w:ilvl w:val="0"/>
          <w:numId w:val="1"/>
        </w:numPr>
        <w:shd w:val="clear" w:color="auto" w:fill="FDFCFC"/>
        <w:tabs>
          <w:tab w:val="clear" w:pos="720"/>
        </w:tabs>
        <w:spacing w:before="100" w:beforeAutospacing="1" w:after="100" w:afterAutospacing="1" w:line="240" w:lineRule="auto"/>
        <w:ind w:left="0" w:firstLine="426"/>
        <w:jc w:val="center"/>
        <w:rPr>
          <w:rFonts w:ascii="Arial" w:eastAsia="Times New Roman" w:hAnsi="Arial" w:cs="Arial"/>
          <w:color w:val="22071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220710"/>
          <w:sz w:val="24"/>
          <w:szCs w:val="24"/>
          <w:lang w:eastAsia="ru-RU"/>
        </w:rPr>
        <w:t>П</w:t>
      </w:r>
      <w:r w:rsidRPr="00E86E78">
        <w:rPr>
          <w:rFonts w:ascii="Arial" w:eastAsia="Times New Roman" w:hAnsi="Arial" w:cs="Arial"/>
          <w:b/>
          <w:color w:val="220710"/>
          <w:sz w:val="24"/>
          <w:szCs w:val="24"/>
          <w:lang w:eastAsia="ru-RU"/>
        </w:rPr>
        <w:t>лоскость проекции</w:t>
      </w:r>
      <w:r w:rsidRPr="00E86E78">
        <w:rPr>
          <w:rFonts w:ascii="Arial" w:eastAsia="Times New Roman" w:hAnsi="Arial" w:cs="Arial"/>
          <w:color w:val="220710"/>
          <w:sz w:val="24"/>
          <w:szCs w:val="24"/>
          <w:lang w:eastAsia="ru-RU"/>
        </w:rPr>
        <w:t xml:space="preserve"> - плоскость, на которую производится проецирование;</w:t>
      </w:r>
    </w:p>
    <w:p w:rsidR="00206A5A" w:rsidRPr="00E86E78" w:rsidRDefault="00206A5A" w:rsidP="00DC5A51">
      <w:pPr>
        <w:numPr>
          <w:ilvl w:val="0"/>
          <w:numId w:val="1"/>
        </w:numPr>
        <w:shd w:val="clear" w:color="auto" w:fill="FDFCFC"/>
        <w:tabs>
          <w:tab w:val="clear" w:pos="720"/>
        </w:tabs>
        <w:spacing w:before="100" w:beforeAutospacing="1" w:after="100" w:afterAutospacing="1" w:line="240" w:lineRule="auto"/>
        <w:ind w:left="0" w:firstLine="426"/>
        <w:jc w:val="center"/>
        <w:rPr>
          <w:rFonts w:ascii="Arial" w:eastAsia="Times New Roman" w:hAnsi="Arial" w:cs="Arial"/>
          <w:color w:val="22071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П</w:t>
      </w:r>
      <w:r w:rsidRPr="00E86E78">
        <w:rPr>
          <w:rFonts w:ascii="Arial" w:eastAsia="Times New Roman" w:hAnsi="Arial" w:cs="Arial"/>
          <w:b/>
          <w:bCs/>
          <w:color w:val="220710"/>
          <w:sz w:val="24"/>
          <w:szCs w:val="24"/>
          <w:lang w:eastAsia="ru-RU"/>
        </w:rPr>
        <w:t>роецирующие лучи</w:t>
      </w:r>
      <w:r w:rsidRPr="00E86E78">
        <w:rPr>
          <w:rFonts w:ascii="Arial" w:eastAsia="Times New Roman" w:hAnsi="Arial" w:cs="Arial"/>
          <w:color w:val="220710"/>
          <w:sz w:val="24"/>
          <w:szCs w:val="24"/>
          <w:lang w:eastAsia="ru-RU"/>
        </w:rPr>
        <w:t> - воображаемые прямые, с помощью которых производится проецирование.</w:t>
      </w:r>
    </w:p>
    <w:p w:rsidR="00206A5A" w:rsidRDefault="00206A5A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659A0F" wp14:editId="77D43DB6">
            <wp:extent cx="6800702" cy="5153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ентральное проецировани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622" cy="52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5A" w:rsidRDefault="00206A5A" w:rsidP="00DC5A51">
      <w:pPr>
        <w:pStyle w:val="a3"/>
        <w:shd w:val="clear" w:color="auto" w:fill="FDFCFC"/>
        <w:spacing w:before="0" w:beforeAutospacing="0" w:after="0" w:afterAutospacing="0"/>
        <w:jc w:val="center"/>
        <w:rPr>
          <w:rFonts w:ascii="Arial" w:hAnsi="Arial" w:cs="Arial"/>
          <w:color w:val="220710"/>
        </w:rPr>
      </w:pPr>
      <w:r>
        <w:rPr>
          <w:rFonts w:ascii="Arial" w:hAnsi="Arial" w:cs="Arial"/>
          <w:color w:val="220710"/>
        </w:rPr>
        <w:t>Метод центрального проецирования используется при построении перспективы. Перспектива даёт возможность изображать предметы такими, какими они представляются нам в природе при рассмотрении их с опре</w:t>
      </w:r>
      <w:r>
        <w:rPr>
          <w:rFonts w:ascii="Arial" w:hAnsi="Arial" w:cs="Arial"/>
          <w:color w:val="220710"/>
        </w:rPr>
        <w:softHyphen/>
        <w:t>деленной точки наблюдения.</w:t>
      </w:r>
    </w:p>
    <w:p w:rsidR="00206A5A" w:rsidRDefault="00206A5A" w:rsidP="00DC5A51">
      <w:pPr>
        <w:pStyle w:val="a3"/>
        <w:shd w:val="clear" w:color="auto" w:fill="FDFCFC"/>
        <w:spacing w:before="0" w:beforeAutospacing="0" w:after="0" w:afterAutospacing="0"/>
        <w:jc w:val="center"/>
        <w:rPr>
          <w:rFonts w:ascii="Arial" w:hAnsi="Arial" w:cs="Arial"/>
          <w:color w:val="220710"/>
        </w:rPr>
      </w:pPr>
      <w:r>
        <w:rPr>
          <w:rFonts w:ascii="Arial" w:hAnsi="Arial" w:cs="Arial"/>
          <w:color w:val="220710"/>
        </w:rPr>
        <w:t>В машиностроительных чертежах центральные проекции не применяются.</w:t>
      </w:r>
    </w:p>
    <w:p w:rsidR="00206A5A" w:rsidRDefault="00206A5A" w:rsidP="00DC5A51">
      <w:pPr>
        <w:pStyle w:val="a3"/>
        <w:shd w:val="clear" w:color="auto" w:fill="FDFCFC"/>
        <w:spacing w:before="0" w:beforeAutospacing="0" w:after="0" w:afterAutospacing="0"/>
        <w:jc w:val="center"/>
        <w:rPr>
          <w:rFonts w:ascii="Arial" w:hAnsi="Arial" w:cs="Arial"/>
          <w:color w:val="220710"/>
        </w:rPr>
      </w:pPr>
    </w:p>
    <w:p w:rsidR="00206A5A" w:rsidRDefault="00206A5A" w:rsidP="00DC5A51">
      <w:pPr>
        <w:pStyle w:val="a3"/>
        <w:shd w:val="clear" w:color="auto" w:fill="FDFCFC"/>
        <w:spacing w:before="0" w:beforeAutospacing="0" w:after="0" w:afterAutospacing="0"/>
        <w:jc w:val="center"/>
        <w:rPr>
          <w:rFonts w:ascii="Arial" w:hAnsi="Arial" w:cs="Arial"/>
          <w:color w:val="220710"/>
        </w:rPr>
      </w:pPr>
    </w:p>
    <w:p w:rsidR="00206A5A" w:rsidRDefault="00206A5A" w:rsidP="00DC5A51">
      <w:pPr>
        <w:pStyle w:val="a3"/>
        <w:shd w:val="clear" w:color="auto" w:fill="FDFCFC"/>
        <w:spacing w:before="0" w:beforeAutospacing="0" w:after="0" w:afterAutospacing="0"/>
        <w:jc w:val="center"/>
      </w:pPr>
    </w:p>
    <w:p w:rsidR="00DC5A51" w:rsidRDefault="00206A5A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507085" wp14:editId="3CF96C78">
            <wp:extent cx="6753225" cy="41767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цирование косоугольное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2022" b="3494"/>
                    <a:stretch/>
                  </pic:blipFill>
                  <pic:spPr bwMode="auto">
                    <a:xfrm>
                      <a:off x="0" y="0"/>
                      <a:ext cx="6830831" cy="422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5A" w:rsidRDefault="00206A5A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47C2FC61" wp14:editId="1E58E557">
            <wp:extent cx="6765925" cy="4638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ямоугольное проецирован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377" cy="46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5A" w:rsidRDefault="00206A5A" w:rsidP="00DC5A51">
      <w:pPr>
        <w:ind w:left="-851"/>
        <w:jc w:val="center"/>
      </w:pPr>
    </w:p>
    <w:p w:rsidR="0054396C" w:rsidRDefault="0054396C" w:rsidP="00DC5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396C" w:rsidRPr="00B91E84" w:rsidRDefault="0054396C" w:rsidP="00DC5A51">
      <w:pPr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r>
        <w:rPr>
          <w:b/>
          <w:sz w:val="36"/>
        </w:rPr>
        <w:t>Аксонометрические проекции</w:t>
      </w:r>
      <w:r w:rsidRPr="00B91E84">
        <w:rPr>
          <w:b/>
          <w:sz w:val="36"/>
        </w:rPr>
        <w:t>»</w:t>
      </w:r>
    </w:p>
    <w:p w:rsidR="0054396C" w:rsidRDefault="0054396C" w:rsidP="00DC5A5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396C" w:rsidRDefault="0054396C" w:rsidP="00DC5A51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b/>
          <w:noProof/>
          <w:sz w:val="28"/>
          <w:szCs w:val="28"/>
          <w:lang w:eastAsia="ru-RU"/>
        </w:rPr>
        <w:t>Аксонометрическая проекция, или аксонометрия, дает наглядное изображение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  <w:r w:rsidRPr="00CB59B1">
        <w:rPr>
          <w:rFonts w:ascii="Arial" w:hAnsi="Arial" w:cs="Arial"/>
          <w:b/>
          <w:noProof/>
          <w:sz w:val="28"/>
          <w:szCs w:val="28"/>
          <w:lang w:eastAsia="ru-RU"/>
        </w:rPr>
        <w:t>предмета на одной плоскости.</w:t>
      </w:r>
    </w:p>
    <w:p w:rsidR="0054396C" w:rsidRPr="00CB59B1" w:rsidRDefault="0054396C" w:rsidP="00DC5A51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noProof/>
          <w:sz w:val="28"/>
          <w:szCs w:val="28"/>
          <w:lang w:eastAsia="ru-RU"/>
        </w:rPr>
        <w:t xml:space="preserve">Слово </w:t>
      </w:r>
      <w:r>
        <w:rPr>
          <w:rFonts w:ascii="Arial" w:hAnsi="Arial" w:cs="Arial"/>
          <w:noProof/>
          <w:sz w:val="28"/>
          <w:szCs w:val="28"/>
          <w:lang w:eastAsia="ru-RU"/>
        </w:rPr>
        <w:t>«</w:t>
      </w:r>
      <w:r w:rsidRPr="00CB59B1">
        <w:rPr>
          <w:rFonts w:ascii="Arial" w:hAnsi="Arial" w:cs="Arial"/>
          <w:noProof/>
          <w:sz w:val="28"/>
          <w:szCs w:val="28"/>
          <w:lang w:eastAsia="ru-RU"/>
        </w:rPr>
        <w:t>аксонометрия</w:t>
      </w:r>
      <w:r>
        <w:rPr>
          <w:rFonts w:ascii="Arial" w:hAnsi="Arial" w:cs="Arial"/>
          <w:noProof/>
          <w:sz w:val="28"/>
          <w:szCs w:val="28"/>
          <w:lang w:eastAsia="ru-RU"/>
        </w:rPr>
        <w:t>»</w:t>
      </w:r>
      <w:r w:rsidRPr="00CB59B1">
        <w:rPr>
          <w:rFonts w:ascii="Arial" w:hAnsi="Arial" w:cs="Arial"/>
          <w:noProof/>
          <w:sz w:val="28"/>
          <w:szCs w:val="28"/>
          <w:lang w:eastAsia="ru-RU"/>
        </w:rPr>
        <w:t xml:space="preserve"> означает осеизмерение.</w:t>
      </w:r>
    </w:p>
    <w:p w:rsidR="0054396C" w:rsidRPr="00CB59B1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noProof/>
          <w:sz w:val="28"/>
          <w:szCs w:val="28"/>
          <w:lang w:eastAsia="ru-RU"/>
        </w:rPr>
        <w:t>Способ аксонометрического проецирования состоит в том, что данную фигуру</w:t>
      </w:r>
    </w:p>
    <w:p w:rsidR="0054396C" w:rsidRPr="00CB59B1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noProof/>
          <w:sz w:val="28"/>
          <w:szCs w:val="28"/>
          <w:lang w:eastAsia="ru-RU"/>
        </w:rPr>
        <w:t>вместе с осями прямоугольных координат, к которым она отнесена в пространстве, параллельно проецируют на некоторую плоскость, принятую за плоскость аксонометрических проекций (ее называют также картинной плос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костью). При различном взаимном </w:t>
      </w:r>
      <w:r w:rsidRPr="00CB59B1">
        <w:rPr>
          <w:rFonts w:ascii="Arial" w:hAnsi="Arial" w:cs="Arial"/>
          <w:noProof/>
          <w:sz w:val="28"/>
          <w:szCs w:val="28"/>
          <w:lang w:eastAsia="ru-RU"/>
        </w:rPr>
        <w:t>расположении осей координат в пространстве и плоскости аксонометрической проекции, а также при разном направлении проецирования можно получить множество аксонометрических проекций, отличающихся одна от другой направлением аксонометрических осей и масштабами по ним.</w:t>
      </w:r>
    </w:p>
    <w:p w:rsidR="0054396C" w:rsidRPr="00CB59B1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noProof/>
          <w:sz w:val="28"/>
          <w:szCs w:val="28"/>
          <w:lang w:eastAsia="ru-RU"/>
        </w:rPr>
        <w:t>В конструкторской документации аксонометри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ческие проекции стандартизованы </w:t>
      </w:r>
      <w:r w:rsidRPr="00CB59B1">
        <w:rPr>
          <w:rFonts w:ascii="Arial" w:hAnsi="Arial" w:cs="Arial"/>
          <w:noProof/>
          <w:sz w:val="28"/>
          <w:szCs w:val="28"/>
          <w:lang w:eastAsia="ru-RU"/>
        </w:rPr>
        <w:t>в ГОСТ 2.317-69. Он предусматривает три частных вида аксонометрических проекций:</w:t>
      </w:r>
    </w:p>
    <w:p w:rsidR="0054396C" w:rsidRPr="00DC5A51" w:rsidRDefault="0054396C" w:rsidP="00DC5A51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DC5A51">
        <w:rPr>
          <w:rFonts w:ascii="Arial" w:hAnsi="Arial" w:cs="Arial"/>
          <w:b/>
          <w:noProof/>
          <w:sz w:val="28"/>
          <w:szCs w:val="28"/>
          <w:lang w:eastAsia="ru-RU"/>
        </w:rPr>
        <w:t>прямоугольная изометрия;</w:t>
      </w:r>
    </w:p>
    <w:p w:rsidR="0054396C" w:rsidRPr="00DC5A51" w:rsidRDefault="0054396C" w:rsidP="00DC5A51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DC5A51">
        <w:rPr>
          <w:rFonts w:ascii="Arial" w:hAnsi="Arial" w:cs="Arial"/>
          <w:b/>
          <w:noProof/>
          <w:sz w:val="28"/>
          <w:szCs w:val="28"/>
          <w:lang w:eastAsia="ru-RU"/>
        </w:rPr>
        <w:t>прямоугольная диметрия;</w:t>
      </w:r>
    </w:p>
    <w:p w:rsidR="0054396C" w:rsidRDefault="0054396C" w:rsidP="00DC5A51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DC5A51">
        <w:rPr>
          <w:rFonts w:ascii="Arial" w:hAnsi="Arial" w:cs="Arial"/>
          <w:b/>
          <w:noProof/>
          <w:sz w:val="28"/>
          <w:szCs w:val="28"/>
          <w:lang w:eastAsia="ru-RU"/>
        </w:rPr>
        <w:t>фронтальная (косоугольная) диметрия.</w:t>
      </w:r>
    </w:p>
    <w:p w:rsidR="00DC5A51" w:rsidRPr="00DC5A51" w:rsidRDefault="00DC5A51" w:rsidP="00DC5A51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C5A51" w:rsidRPr="00DC5A51" w:rsidRDefault="00DC5A51" w:rsidP="00DC5A51">
      <w:pPr>
        <w:spacing w:after="0" w:line="360" w:lineRule="auto"/>
        <w:ind w:firstLine="567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При построении изометрической проекции по осям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x</w:t>
      </w:r>
      <w:r w:rsidRPr="00DC5A51">
        <w:rPr>
          <w:rFonts w:ascii="Arial" w:hAnsi="Arial" w:cs="Arial"/>
          <w:b/>
          <w:i/>
          <w:noProof/>
          <w:sz w:val="28"/>
          <w:szCs w:val="28"/>
          <w:lang w:eastAsia="ru-RU"/>
        </w:rPr>
        <w:t xml:space="preserve">,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y</w:t>
      </w:r>
      <w:r w:rsidRPr="00DC5A51">
        <w:rPr>
          <w:rFonts w:ascii="Arial" w:hAnsi="Arial" w:cs="Arial"/>
          <w:b/>
          <w:i/>
          <w:noProof/>
          <w:sz w:val="28"/>
          <w:szCs w:val="28"/>
          <w:lang w:eastAsia="ru-RU"/>
        </w:rPr>
        <w:t xml:space="preserve">,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z</w:t>
      </w: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  и параллельно им откладывают натуральные размеры предмета («изометрия» - равные измерения).</w:t>
      </w:r>
    </w:p>
    <w:p w:rsidR="00DC5A51" w:rsidRPr="00DC5A51" w:rsidRDefault="00DC5A51" w:rsidP="00DC5A51">
      <w:pPr>
        <w:spacing w:after="0" w:line="360" w:lineRule="auto"/>
        <w:ind w:firstLine="567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Во фронтальной диметрической проекции по осям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x</w:t>
      </w: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 и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z</w:t>
      </w: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 (и параллельно им) откладывают натуральные размеры оси </w:t>
      </w:r>
      <w:r w:rsidRPr="00DC5A51">
        <w:rPr>
          <w:rFonts w:ascii="Arial" w:hAnsi="Arial" w:cs="Arial"/>
          <w:b/>
          <w:i/>
          <w:noProof/>
          <w:sz w:val="28"/>
          <w:szCs w:val="28"/>
          <w:lang w:val="en-US" w:eastAsia="ru-RU"/>
        </w:rPr>
        <w:t>y</w:t>
      </w:r>
      <w:r w:rsidRPr="00DC5A51">
        <w:rPr>
          <w:rFonts w:ascii="Arial" w:hAnsi="Arial" w:cs="Arial"/>
          <w:noProof/>
          <w:sz w:val="28"/>
          <w:szCs w:val="28"/>
          <w:lang w:eastAsia="ru-RU"/>
        </w:rPr>
        <w:t xml:space="preserve"> (и параллельно ей) – сокращенные в два раза («диметрия» - двойное измерение)</w:t>
      </w:r>
    </w:p>
    <w:p w:rsidR="00DC5A51" w:rsidRPr="00DC5A51" w:rsidRDefault="00DC5A51" w:rsidP="00DC5A51">
      <w:pPr>
        <w:spacing w:after="0" w:line="36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54396C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B160FB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20A3AAE" wp14:editId="4D79E413">
            <wp:extent cx="6817040" cy="4797631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0372" cy="485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51" w:rsidRDefault="00DC5A51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</w:p>
    <w:p w:rsidR="0054396C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CB59B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82F95F3" wp14:editId="34987E71">
            <wp:extent cx="6693252" cy="41326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04" t="383" r="1394" b="1304"/>
                    <a:stretch/>
                  </pic:blipFill>
                  <pic:spPr bwMode="auto">
                    <a:xfrm>
                      <a:off x="0" y="0"/>
                      <a:ext cx="6716985" cy="41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93795DB" wp14:editId="447CE679">
            <wp:extent cx="6763385" cy="4352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94" cy="438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96C" w:rsidRPr="005C63A7" w:rsidRDefault="0054396C" w:rsidP="00DC5A51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A289BA" wp14:editId="248A48EA">
            <wp:extent cx="6720883" cy="469582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83" cy="474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jc w:val="center"/>
        <w:rPr>
          <w:noProof/>
          <w:lang w:eastAsia="ru-RU"/>
        </w:rPr>
      </w:pPr>
    </w:p>
    <w:p w:rsidR="0054396C" w:rsidRDefault="0054396C" w:rsidP="00DC5A51">
      <w:pPr>
        <w:jc w:val="center"/>
      </w:pPr>
      <w:r w:rsidRPr="00F132C0">
        <w:rPr>
          <w:noProof/>
          <w:lang w:eastAsia="ru-RU"/>
        </w:rPr>
        <w:lastRenderedPageBreak/>
        <w:drawing>
          <wp:inline distT="0" distB="0" distL="0" distR="0" wp14:anchorId="681BF027" wp14:editId="12D8FC63">
            <wp:extent cx="6457950" cy="4608527"/>
            <wp:effectExtent l="0" t="0" r="0" b="1905"/>
            <wp:docPr id="15" name="Рисунок 15" descr="https://cloud.prezentacii.org/18/12/105765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12/105765/images/scre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8" r="3538"/>
                    <a:stretch/>
                  </pic:blipFill>
                  <pic:spPr bwMode="auto">
                    <a:xfrm>
                      <a:off x="0" y="0"/>
                      <a:ext cx="6488009" cy="46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6C" w:rsidRPr="005C63A7" w:rsidRDefault="0054396C" w:rsidP="00DC5A51">
      <w:pPr>
        <w:jc w:val="center"/>
        <w:rPr>
          <w:rFonts w:ascii="Arial" w:hAnsi="Arial" w:cs="Arial"/>
          <w:b/>
          <w:sz w:val="32"/>
          <w:szCs w:val="32"/>
        </w:rPr>
      </w:pPr>
      <w:r w:rsidRPr="005C63A7">
        <w:rPr>
          <w:rFonts w:ascii="Arial" w:hAnsi="Arial" w:cs="Arial"/>
          <w:b/>
          <w:sz w:val="32"/>
          <w:szCs w:val="32"/>
        </w:rPr>
        <w:t>Построение осей на бумаге, разлинованной в клетку</w:t>
      </w:r>
    </w:p>
    <w:p w:rsidR="0054396C" w:rsidRDefault="0054396C" w:rsidP="00DC5A51">
      <w:pPr>
        <w:jc w:val="center"/>
      </w:pPr>
    </w:p>
    <w:p w:rsidR="0054396C" w:rsidRDefault="0054396C" w:rsidP="00DC5A51">
      <w:pPr>
        <w:jc w:val="center"/>
      </w:pPr>
      <w:r w:rsidRPr="00F132C0">
        <w:rPr>
          <w:noProof/>
          <w:lang w:eastAsia="ru-RU"/>
        </w:rPr>
        <w:drawing>
          <wp:inline distT="0" distB="0" distL="0" distR="0" wp14:anchorId="29570AE1" wp14:editId="0B4913F6">
            <wp:extent cx="3263664" cy="3846945"/>
            <wp:effectExtent l="0" t="0" r="0" b="1270"/>
            <wp:docPr id="17" name="Рисунок 17" descr="https://fsd.multiurok.ru/html/2020/01/06/s_5e131fabcabf6/130633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1/06/s_5e131fabcabf6/1306336_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1" t="217" b="22598"/>
                    <a:stretch/>
                  </pic:blipFill>
                  <pic:spPr bwMode="auto">
                    <a:xfrm>
                      <a:off x="0" y="0"/>
                      <a:ext cx="3346168" cy="39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8F7D04" wp14:editId="54BBC237">
            <wp:extent cx="3116580" cy="3895725"/>
            <wp:effectExtent l="0" t="0" r="762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-653" r="48084" b="12647"/>
                    <a:stretch/>
                  </pic:blipFill>
                  <pic:spPr bwMode="auto">
                    <a:xfrm>
                      <a:off x="0" y="0"/>
                      <a:ext cx="311658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16A7EC" wp14:editId="7A34F0CE">
            <wp:extent cx="6525202" cy="98583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3726" r="4972" b="4847"/>
                    <a:stretch/>
                  </pic:blipFill>
                  <pic:spPr bwMode="auto">
                    <a:xfrm>
                      <a:off x="0" y="0"/>
                      <a:ext cx="6540791" cy="98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jc w:val="center"/>
      </w:pPr>
    </w:p>
    <w:p w:rsidR="0054396C" w:rsidRDefault="0054396C" w:rsidP="00DC5A51">
      <w:pPr>
        <w:jc w:val="center"/>
        <w:rPr>
          <w:b/>
          <w:sz w:val="36"/>
        </w:rPr>
      </w:pPr>
      <w:r w:rsidRPr="00B91E84">
        <w:rPr>
          <w:b/>
          <w:sz w:val="36"/>
        </w:rPr>
        <w:t>Раздел «</w:t>
      </w:r>
      <w:r>
        <w:rPr>
          <w:b/>
          <w:sz w:val="36"/>
        </w:rPr>
        <w:t>Виды проецирования</w:t>
      </w:r>
      <w:r w:rsidRPr="00B91E84">
        <w:rPr>
          <w:b/>
          <w:sz w:val="36"/>
        </w:rPr>
        <w:t>»</w:t>
      </w:r>
    </w:p>
    <w:p w:rsidR="0054396C" w:rsidRDefault="0054396C" w:rsidP="00DC5A51">
      <w:pPr>
        <w:jc w:val="center"/>
        <w:rPr>
          <w:b/>
          <w:sz w:val="36"/>
        </w:rPr>
      </w:pPr>
    </w:p>
    <w:p w:rsidR="0054396C" w:rsidRDefault="0054396C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25A826EB" wp14:editId="3EE9C5BC">
            <wp:extent cx="6090170" cy="23431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582" r="1928" b="67851"/>
                    <a:stretch/>
                  </pic:blipFill>
                  <pic:spPr bwMode="auto">
                    <a:xfrm>
                      <a:off x="0" y="0"/>
                      <a:ext cx="6096393" cy="23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jc w:val="center"/>
      </w:pPr>
    </w:p>
    <w:p w:rsidR="0054396C" w:rsidRDefault="0054396C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29539843" wp14:editId="07050973">
            <wp:extent cx="6090285" cy="2341245"/>
            <wp:effectExtent l="0" t="0" r="571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jc w:val="center"/>
      </w:pPr>
    </w:p>
    <w:p w:rsidR="0054396C" w:rsidRDefault="0054396C" w:rsidP="00DC5A51">
      <w:pPr>
        <w:jc w:val="center"/>
      </w:pPr>
    </w:p>
    <w:p w:rsidR="0054396C" w:rsidRDefault="0054396C" w:rsidP="00DC5A51">
      <w:pPr>
        <w:jc w:val="center"/>
      </w:pPr>
      <w:r>
        <w:rPr>
          <w:noProof/>
          <w:lang w:eastAsia="ru-RU"/>
        </w:rPr>
        <w:drawing>
          <wp:inline distT="0" distB="0" distL="0" distR="0" wp14:anchorId="674842B6" wp14:editId="5A343A53">
            <wp:extent cx="6090285" cy="2341245"/>
            <wp:effectExtent l="0" t="0" r="571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96C" w:rsidRDefault="0054396C" w:rsidP="00DC5A51">
      <w:pPr>
        <w:ind w:left="-284" w:right="-284"/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r w:rsidRPr="0054396C">
        <w:rPr>
          <w:b/>
          <w:sz w:val="36"/>
        </w:rPr>
        <w:t>Тренажер для ума развитие пространствен</w:t>
      </w:r>
      <w:r>
        <w:rPr>
          <w:b/>
          <w:sz w:val="36"/>
        </w:rPr>
        <w:t>ного мышления</w:t>
      </w:r>
      <w:r w:rsidRPr="00B91E84">
        <w:rPr>
          <w:b/>
          <w:sz w:val="36"/>
        </w:rPr>
        <w:t>»</w:t>
      </w:r>
      <w:r w:rsidR="00DC5A51" w:rsidRPr="00DC5A51">
        <w:rPr>
          <w:noProof/>
          <w:lang w:eastAsia="ru-RU"/>
        </w:rPr>
        <w:t xml:space="preserve"> </w:t>
      </w:r>
      <w:r w:rsidR="00DC5A51">
        <w:rPr>
          <w:noProof/>
          <w:lang w:eastAsia="ru-RU"/>
        </w:rPr>
        <w:drawing>
          <wp:inline distT="0" distB="0" distL="0" distR="0" wp14:anchorId="257410A9" wp14:editId="70AFE22F">
            <wp:extent cx="6840855" cy="94081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575" r="3525" b="3976"/>
                    <a:stretch/>
                  </pic:blipFill>
                  <pic:spPr bwMode="auto"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396C" w:rsidSect="00DC5A51">
      <w:pgSz w:w="11906" w:h="16838"/>
      <w:pgMar w:top="1135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610E3A"/>
    <w:multiLevelType w:val="hybridMultilevel"/>
    <w:tmpl w:val="FC887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AA5519"/>
    <w:multiLevelType w:val="multilevel"/>
    <w:tmpl w:val="AFC82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B1"/>
    <w:rsid w:val="0015364B"/>
    <w:rsid w:val="00206A5A"/>
    <w:rsid w:val="00251F5E"/>
    <w:rsid w:val="0054396C"/>
    <w:rsid w:val="006F0221"/>
    <w:rsid w:val="008B69E8"/>
    <w:rsid w:val="009E21EA"/>
    <w:rsid w:val="00A648AD"/>
    <w:rsid w:val="00BA25B1"/>
    <w:rsid w:val="00DC5A51"/>
    <w:rsid w:val="00EC1BF6"/>
    <w:rsid w:val="00F7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D467D-B872-4E57-BB64-ED5E9AEC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5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G"/><Relationship Id="rId26" Type="http://schemas.microsoft.com/office/2007/relationships/hdphoto" Target="media/hdphoto2.wdp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microsoft.com/office/2007/relationships/hdphoto" Target="media/hdphoto5.wdp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8.png"/><Relationship Id="rId28" Type="http://schemas.microsoft.com/office/2007/relationships/hdphoto" Target="media/hdphoto3.wdp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microsoft.com/office/2007/relationships/hdphoto" Target="media/hdphoto6.wdp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Латков</dc:creator>
  <cp:keywords/>
  <dc:description/>
  <cp:lastModifiedBy>projector</cp:lastModifiedBy>
  <cp:revision>2</cp:revision>
  <dcterms:created xsi:type="dcterms:W3CDTF">2021-12-14T09:11:00Z</dcterms:created>
  <dcterms:modified xsi:type="dcterms:W3CDTF">2021-12-14T09:11:00Z</dcterms:modified>
</cp:coreProperties>
</file>